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1444" w14:textId="2D74158F" w:rsidR="00A27516" w:rsidRDefault="00A27516" w:rsidP="00A27516">
      <w:pPr>
        <w:pStyle w:val="Heading2"/>
      </w:pPr>
      <w:bookmarkStart w:id="0" w:name="_Toc482887890"/>
      <w:bookmarkStart w:id="1" w:name="_Toc479655687"/>
      <w:r>
        <w:t>Thoreau Leave No Trace Trail Participant Questionnaire</w:t>
      </w:r>
      <w:bookmarkEnd w:id="0"/>
    </w:p>
    <w:p w14:paraId="5A62F1A2" w14:textId="03559C6F" w:rsidR="007439BE" w:rsidRDefault="007439BE" w:rsidP="007439BE">
      <w:r>
        <w:t xml:space="preserve">To earn the </w:t>
      </w:r>
      <w:proofErr w:type="gramStart"/>
      <w:r w:rsidRPr="007439BE">
        <w:t>Thoreau</w:t>
      </w:r>
      <w:proofErr w:type="gramEnd"/>
      <w:r w:rsidRPr="007439BE">
        <w:t xml:space="preserve"> Leave No Trace Trail </w:t>
      </w:r>
      <w:r>
        <w:t>medal and/or patch, you must meet the following requirements:</w:t>
      </w:r>
    </w:p>
    <w:p w14:paraId="20DCADB1" w14:textId="636E2918" w:rsidR="007439BE" w:rsidRDefault="007439BE" w:rsidP="007439BE">
      <w:r>
        <w:t>•</w:t>
      </w:r>
      <w:r>
        <w:tab/>
        <w:t xml:space="preserve">Hike </w:t>
      </w:r>
      <w:r>
        <w:t>the entire trail</w:t>
      </w:r>
    </w:p>
    <w:p w14:paraId="4D0030F9" w14:textId="77777777" w:rsidR="007439BE" w:rsidRDefault="007439BE" w:rsidP="007439BE">
      <w:r>
        <w:t>•</w:t>
      </w:r>
      <w:r>
        <w:tab/>
        <w:t>Wear Class A or Class B uniform while hiking the trail</w:t>
      </w:r>
    </w:p>
    <w:p w14:paraId="1B6399D9" w14:textId="2922B9A1" w:rsidR="007439BE" w:rsidRDefault="007439BE" w:rsidP="007439BE">
      <w:r>
        <w:t>•</w:t>
      </w:r>
      <w:r>
        <w:tab/>
        <w:t xml:space="preserve">Complete a questionnaire </w:t>
      </w:r>
      <w:r>
        <w:t>below</w:t>
      </w:r>
    </w:p>
    <w:p w14:paraId="596BDE4C" w14:textId="26E5D820" w:rsidR="007439BE" w:rsidRDefault="007439BE" w:rsidP="007439BE">
      <w:r>
        <w:t xml:space="preserve">Questions:  www.concordscouthouse.org or David Owen </w:t>
      </w:r>
      <w:r w:rsidR="00F9175C">
        <w:t>d</w:t>
      </w:r>
      <w:r>
        <w:t>avid.owen@concordscouthouse.org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7516" w14:paraId="4C063CD7" w14:textId="77777777" w:rsidTr="00BC3EAB">
        <w:tc>
          <w:tcPr>
            <w:tcW w:w="4675" w:type="dxa"/>
          </w:tcPr>
          <w:p w14:paraId="3B525AAE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What does Thoreau’s gravestone say on it?</w:t>
            </w:r>
          </w:p>
        </w:tc>
        <w:tc>
          <w:tcPr>
            <w:tcW w:w="4675" w:type="dxa"/>
          </w:tcPr>
          <w:p w14:paraId="616DA737" w14:textId="77777777" w:rsidR="00A27516" w:rsidRPr="004D081A" w:rsidRDefault="00A27516" w:rsidP="00BC3EAB">
            <w:pPr>
              <w:rPr>
                <w:sz w:val="24"/>
              </w:rPr>
            </w:pPr>
          </w:p>
          <w:p w14:paraId="7CC8A4F4" w14:textId="77777777" w:rsidR="00A27516" w:rsidRPr="004D081A" w:rsidRDefault="00A27516" w:rsidP="00BC3EAB">
            <w:pPr>
              <w:rPr>
                <w:sz w:val="24"/>
              </w:rPr>
            </w:pPr>
          </w:p>
          <w:p w14:paraId="386D1688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70419B90" w14:textId="77777777" w:rsidTr="00BC3EAB">
        <w:tc>
          <w:tcPr>
            <w:tcW w:w="4675" w:type="dxa"/>
          </w:tcPr>
          <w:p w14:paraId="2658F15A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Where is Thoreau’s Desk today?</w:t>
            </w:r>
          </w:p>
        </w:tc>
        <w:tc>
          <w:tcPr>
            <w:tcW w:w="4675" w:type="dxa"/>
          </w:tcPr>
          <w:p w14:paraId="3D2FDD17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2C93B6AF" w14:textId="77777777" w:rsidTr="00BC3EAB">
        <w:trPr>
          <w:trHeight w:val="1160"/>
        </w:trPr>
        <w:tc>
          <w:tcPr>
            <w:tcW w:w="4675" w:type="dxa"/>
          </w:tcPr>
          <w:p w14:paraId="1FF9C5D8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 xml:space="preserve">What Thoreau quote is engraved on the threshold of the entrance to </w:t>
            </w:r>
            <w:proofErr w:type="spellStart"/>
            <w:r>
              <w:rPr>
                <w:sz w:val="24"/>
              </w:rPr>
              <w:t>Brister’s</w:t>
            </w:r>
            <w:proofErr w:type="spellEnd"/>
            <w:r>
              <w:rPr>
                <w:sz w:val="24"/>
              </w:rPr>
              <w:t xml:space="preserve"> Hill on the Emerson-Thoreau Amble?</w:t>
            </w:r>
          </w:p>
        </w:tc>
        <w:tc>
          <w:tcPr>
            <w:tcW w:w="4675" w:type="dxa"/>
          </w:tcPr>
          <w:p w14:paraId="4C27C3EA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2AF1DEA1" w14:textId="77777777" w:rsidTr="00BC3EAB">
        <w:tc>
          <w:tcPr>
            <w:tcW w:w="4675" w:type="dxa"/>
          </w:tcPr>
          <w:p w14:paraId="39D426C6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What were the approximate dimensions of Thoreau’s Cabin at Walden?</w:t>
            </w:r>
          </w:p>
        </w:tc>
        <w:tc>
          <w:tcPr>
            <w:tcW w:w="4675" w:type="dxa"/>
          </w:tcPr>
          <w:p w14:paraId="1AE0538C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126A6F6D" w14:textId="77777777" w:rsidTr="00BC3EAB">
        <w:tc>
          <w:tcPr>
            <w:tcW w:w="4675" w:type="dxa"/>
          </w:tcPr>
          <w:p w14:paraId="1BF685E1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Does the window Thoreau was born under face North, East, South or West?</w:t>
            </w:r>
          </w:p>
        </w:tc>
        <w:tc>
          <w:tcPr>
            <w:tcW w:w="4675" w:type="dxa"/>
          </w:tcPr>
          <w:p w14:paraId="5B7AD5D7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5681D0CC" w14:textId="77777777" w:rsidTr="00BC3EAB">
        <w:trPr>
          <w:trHeight w:val="1322"/>
        </w:trPr>
        <w:tc>
          <w:tcPr>
            <w:tcW w:w="4675" w:type="dxa"/>
          </w:tcPr>
          <w:p w14:paraId="184165AB" w14:textId="2A95718F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 xml:space="preserve">What was the effect of Thoreau not following Leave No Trace and </w:t>
            </w:r>
            <w:proofErr w:type="spellStart"/>
            <w:r w:rsidRPr="005C4DAB">
              <w:rPr>
                <w:sz w:val="24"/>
              </w:rPr>
              <w:t>Fire'n</w:t>
            </w:r>
            <w:proofErr w:type="spellEnd"/>
            <w:r w:rsidRPr="005C4DAB">
              <w:rPr>
                <w:sz w:val="24"/>
              </w:rPr>
              <w:t xml:space="preserve"> Chit</w:t>
            </w:r>
            <w:r>
              <w:rPr>
                <w:sz w:val="24"/>
              </w:rPr>
              <w:t xml:space="preserve"> </w:t>
            </w:r>
            <w:r w:rsidR="007019F5">
              <w:rPr>
                <w:sz w:val="24"/>
              </w:rPr>
              <w:t xml:space="preserve">principles </w:t>
            </w:r>
            <w:r>
              <w:rPr>
                <w:sz w:val="24"/>
              </w:rPr>
              <w:t>near Fairhaven Bay?</w:t>
            </w:r>
          </w:p>
        </w:tc>
        <w:tc>
          <w:tcPr>
            <w:tcW w:w="4675" w:type="dxa"/>
          </w:tcPr>
          <w:p w14:paraId="1FE60606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6C879A9E" w14:textId="77777777" w:rsidTr="00BC3EAB">
        <w:tc>
          <w:tcPr>
            <w:tcW w:w="4675" w:type="dxa"/>
          </w:tcPr>
          <w:p w14:paraId="4D33F9ED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What furniture did Thoreau keep in his cabin?</w:t>
            </w:r>
          </w:p>
        </w:tc>
        <w:tc>
          <w:tcPr>
            <w:tcW w:w="4675" w:type="dxa"/>
          </w:tcPr>
          <w:p w14:paraId="5E07CE71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6EF138B2" w14:textId="77777777" w:rsidTr="00BC3EAB">
        <w:tc>
          <w:tcPr>
            <w:tcW w:w="4675" w:type="dxa"/>
          </w:tcPr>
          <w:p w14:paraId="1F0D0E33" w14:textId="214F31DA" w:rsidR="00A27516" w:rsidRPr="004D081A" w:rsidRDefault="00A27516" w:rsidP="007019F5">
            <w:pPr>
              <w:rPr>
                <w:sz w:val="24"/>
              </w:rPr>
            </w:pPr>
            <w:r>
              <w:rPr>
                <w:sz w:val="24"/>
              </w:rPr>
              <w:t xml:space="preserve">What did Thoreau mean when he said, </w:t>
            </w:r>
            <w:r w:rsidRPr="000A03B0">
              <w:rPr>
                <w:sz w:val="24"/>
              </w:rPr>
              <w:t>“Alas! how little does the memory of these human inhabitants</w:t>
            </w:r>
            <w:r w:rsidR="007019F5">
              <w:rPr>
                <w:sz w:val="24"/>
              </w:rPr>
              <w:t xml:space="preserve"> </w:t>
            </w:r>
            <w:r w:rsidRPr="000A03B0">
              <w:rPr>
                <w:sz w:val="24"/>
              </w:rPr>
              <w:t>enhance the beauty of the landscape!”</w:t>
            </w:r>
          </w:p>
        </w:tc>
        <w:tc>
          <w:tcPr>
            <w:tcW w:w="4675" w:type="dxa"/>
          </w:tcPr>
          <w:p w14:paraId="52E67A5E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  <w:tr w:rsidR="00A27516" w14:paraId="23071424" w14:textId="77777777" w:rsidTr="00BC3EAB">
        <w:tc>
          <w:tcPr>
            <w:tcW w:w="4675" w:type="dxa"/>
          </w:tcPr>
          <w:p w14:paraId="3718E89F" w14:textId="77777777" w:rsidR="00A27516" w:rsidRPr="004D081A" w:rsidRDefault="00A27516" w:rsidP="00BC3EAB">
            <w:pPr>
              <w:rPr>
                <w:sz w:val="24"/>
              </w:rPr>
            </w:pPr>
            <w:r>
              <w:rPr>
                <w:sz w:val="24"/>
              </w:rPr>
              <w:t>What year was Henry David Thoreau born?</w:t>
            </w:r>
          </w:p>
        </w:tc>
        <w:tc>
          <w:tcPr>
            <w:tcW w:w="4675" w:type="dxa"/>
          </w:tcPr>
          <w:p w14:paraId="51A0DB3A" w14:textId="77777777" w:rsidR="00A27516" w:rsidRPr="004D081A" w:rsidRDefault="00A27516" w:rsidP="00BC3EAB">
            <w:pPr>
              <w:rPr>
                <w:sz w:val="24"/>
              </w:rPr>
            </w:pPr>
          </w:p>
        </w:tc>
      </w:tr>
    </w:tbl>
    <w:p w14:paraId="619C7B46" w14:textId="77777777" w:rsidR="00A27516" w:rsidRPr="005E3BC8" w:rsidRDefault="00A27516" w:rsidP="00A27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A27516" w:rsidRPr="004173F1" w14:paraId="1FCC6D83" w14:textId="77777777" w:rsidTr="00BC3EAB">
        <w:tc>
          <w:tcPr>
            <w:tcW w:w="3145" w:type="dxa"/>
          </w:tcPr>
          <w:p w14:paraId="4B32103C" w14:textId="77777777" w:rsidR="00A27516" w:rsidRPr="004173F1" w:rsidRDefault="00A27516" w:rsidP="00BC3EAB">
            <w:pPr>
              <w:rPr>
                <w:sz w:val="28"/>
              </w:rPr>
            </w:pPr>
            <w:r w:rsidRPr="004173F1">
              <w:rPr>
                <w:sz w:val="28"/>
              </w:rPr>
              <w:t>Participant Name:</w:t>
            </w:r>
          </w:p>
        </w:tc>
        <w:tc>
          <w:tcPr>
            <w:tcW w:w="6205" w:type="dxa"/>
          </w:tcPr>
          <w:p w14:paraId="5AA5A589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1C4D3172" w14:textId="77777777" w:rsidTr="00BC3EAB">
        <w:tc>
          <w:tcPr>
            <w:tcW w:w="3145" w:type="dxa"/>
          </w:tcPr>
          <w:p w14:paraId="0091EDEC" w14:textId="77777777" w:rsidR="00A27516" w:rsidRPr="004173F1" w:rsidRDefault="00A27516" w:rsidP="00BC3EAB">
            <w:pPr>
              <w:rPr>
                <w:sz w:val="28"/>
              </w:rPr>
            </w:pPr>
            <w:r w:rsidRPr="004173F1">
              <w:rPr>
                <w:sz w:val="28"/>
              </w:rPr>
              <w:t>Date Trail Hiked:</w:t>
            </w:r>
          </w:p>
        </w:tc>
        <w:tc>
          <w:tcPr>
            <w:tcW w:w="6205" w:type="dxa"/>
          </w:tcPr>
          <w:p w14:paraId="7961141A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63AD6DFB" w14:textId="77777777" w:rsidTr="00BC3EAB">
        <w:tc>
          <w:tcPr>
            <w:tcW w:w="3145" w:type="dxa"/>
          </w:tcPr>
          <w:p w14:paraId="586E9524" w14:textId="77777777" w:rsidR="00A27516" w:rsidRPr="004173F1" w:rsidRDefault="00A27516" w:rsidP="00BC3EAB">
            <w:pPr>
              <w:rPr>
                <w:sz w:val="28"/>
              </w:rPr>
            </w:pPr>
            <w:r w:rsidRPr="004173F1">
              <w:rPr>
                <w:sz w:val="28"/>
              </w:rPr>
              <w:t>Participant Rank:</w:t>
            </w:r>
          </w:p>
        </w:tc>
        <w:tc>
          <w:tcPr>
            <w:tcW w:w="6205" w:type="dxa"/>
          </w:tcPr>
          <w:p w14:paraId="255C5ECC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62C98C04" w14:textId="77777777" w:rsidTr="00BC3EAB">
        <w:tc>
          <w:tcPr>
            <w:tcW w:w="3145" w:type="dxa"/>
            <w:tcBorders>
              <w:bottom w:val="single" w:sz="4" w:space="0" w:color="auto"/>
            </w:tcBorders>
          </w:tcPr>
          <w:p w14:paraId="0F612707" w14:textId="77777777" w:rsidR="00A27516" w:rsidRPr="004173F1" w:rsidRDefault="00A27516" w:rsidP="00BC3EAB">
            <w:pPr>
              <w:rPr>
                <w:sz w:val="28"/>
              </w:rPr>
            </w:pPr>
            <w:r w:rsidRPr="004173F1">
              <w:rPr>
                <w:sz w:val="28"/>
              </w:rPr>
              <w:t>Participant Unit No.</w:t>
            </w:r>
          </w:p>
        </w:tc>
        <w:tc>
          <w:tcPr>
            <w:tcW w:w="6205" w:type="dxa"/>
          </w:tcPr>
          <w:p w14:paraId="1D230027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1EB26ED7" w14:textId="77777777" w:rsidTr="00BC3EAB">
        <w:tc>
          <w:tcPr>
            <w:tcW w:w="3145" w:type="dxa"/>
            <w:tcBorders>
              <w:bottom w:val="nil"/>
            </w:tcBorders>
          </w:tcPr>
          <w:p w14:paraId="690D69F7" w14:textId="77777777" w:rsidR="00A27516" w:rsidRPr="004173F1" w:rsidRDefault="00A27516" w:rsidP="00BC3EAB">
            <w:pPr>
              <w:rPr>
                <w:sz w:val="28"/>
              </w:rPr>
            </w:pPr>
            <w:r w:rsidRPr="004173F1">
              <w:rPr>
                <w:sz w:val="28"/>
              </w:rPr>
              <w:t>Participant Home Address:</w:t>
            </w:r>
          </w:p>
        </w:tc>
        <w:tc>
          <w:tcPr>
            <w:tcW w:w="6205" w:type="dxa"/>
          </w:tcPr>
          <w:p w14:paraId="42A713E1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03187C23" w14:textId="77777777" w:rsidTr="00BC3EAB">
        <w:tc>
          <w:tcPr>
            <w:tcW w:w="3145" w:type="dxa"/>
            <w:tcBorders>
              <w:top w:val="nil"/>
              <w:bottom w:val="nil"/>
            </w:tcBorders>
          </w:tcPr>
          <w:p w14:paraId="3E52E840" w14:textId="77777777" w:rsidR="00A27516" w:rsidRPr="004173F1" w:rsidRDefault="00A27516" w:rsidP="00BC3EAB">
            <w:pPr>
              <w:rPr>
                <w:sz w:val="28"/>
              </w:rPr>
            </w:pPr>
          </w:p>
        </w:tc>
        <w:tc>
          <w:tcPr>
            <w:tcW w:w="6205" w:type="dxa"/>
          </w:tcPr>
          <w:p w14:paraId="0DA4B74B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  <w:tr w:rsidR="00A27516" w:rsidRPr="004173F1" w14:paraId="4193919F" w14:textId="77777777" w:rsidTr="00BC3EAB">
        <w:tc>
          <w:tcPr>
            <w:tcW w:w="3145" w:type="dxa"/>
            <w:tcBorders>
              <w:top w:val="nil"/>
            </w:tcBorders>
          </w:tcPr>
          <w:p w14:paraId="5D5EED8E" w14:textId="77777777" w:rsidR="00A27516" w:rsidRPr="004173F1" w:rsidRDefault="00A27516" w:rsidP="00BC3EAB">
            <w:pPr>
              <w:rPr>
                <w:sz w:val="28"/>
              </w:rPr>
            </w:pPr>
          </w:p>
        </w:tc>
        <w:tc>
          <w:tcPr>
            <w:tcW w:w="6205" w:type="dxa"/>
          </w:tcPr>
          <w:p w14:paraId="1DCC4C30" w14:textId="77777777" w:rsidR="00A27516" w:rsidRPr="004173F1" w:rsidRDefault="00A27516" w:rsidP="00BC3EAB">
            <w:pPr>
              <w:rPr>
                <w:sz w:val="28"/>
              </w:rPr>
            </w:pPr>
          </w:p>
        </w:tc>
      </w:tr>
    </w:tbl>
    <w:p w14:paraId="554665D7" w14:textId="77777777" w:rsidR="00A27516" w:rsidRPr="00D12159" w:rsidRDefault="00A27516" w:rsidP="00A27516">
      <w:pPr>
        <w:sectPr w:rsidR="00A27516" w:rsidRPr="00D12159" w:rsidSect="007A71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7CD3ED41" w14:textId="27C05B6B" w:rsidR="0028086C" w:rsidRDefault="0028086C" w:rsidP="00A27516">
      <w:pPr>
        <w:rPr>
          <w:rFonts w:ascii="Athelas Regular" w:hAnsi="Athelas Regular"/>
          <w:b/>
          <w:sz w:val="18"/>
          <w:szCs w:val="18"/>
        </w:rPr>
        <w:sectPr w:rsidR="0028086C" w:rsidSect="00A27516">
          <w:headerReference w:type="default" r:id="rId8"/>
          <w:footerReference w:type="even" r:id="rId9"/>
          <w:type w:val="continuous"/>
          <w:pgSz w:w="12240" w:h="15840"/>
          <w:pgMar w:top="432" w:right="720" w:bottom="432" w:left="720" w:header="288" w:footer="288" w:gutter="0"/>
          <w:cols w:num="3" w:space="720"/>
          <w:docGrid w:linePitch="360"/>
        </w:sectPr>
      </w:pPr>
    </w:p>
    <w:p w14:paraId="50105B55" w14:textId="77777777" w:rsidR="0028086C" w:rsidRPr="002E45ED" w:rsidRDefault="0028086C" w:rsidP="0028086C">
      <w:pPr>
        <w:rPr>
          <w:b/>
          <w:bCs/>
          <w:sz w:val="32"/>
          <w:szCs w:val="32"/>
        </w:rPr>
      </w:pPr>
      <w:r w:rsidRPr="002E45ED">
        <w:rPr>
          <w:b/>
          <w:bCs/>
          <w:sz w:val="32"/>
          <w:szCs w:val="32"/>
        </w:rPr>
        <w:lastRenderedPageBreak/>
        <w:t>AWARDS ORDER FORM:</w:t>
      </w:r>
    </w:p>
    <w:p w14:paraId="1E8CA62B" w14:textId="77777777" w:rsidR="0028086C" w:rsidRDefault="0028086C" w:rsidP="0028086C"/>
    <w:p w14:paraId="14CF94BE" w14:textId="08E13471" w:rsidR="0028086C" w:rsidRDefault="0028086C" w:rsidP="0028086C">
      <w:r>
        <w:t xml:space="preserve">Upon the completion of hiking the </w:t>
      </w:r>
      <w:r w:rsidR="00B72022" w:rsidRPr="00B72022">
        <w:t xml:space="preserve">Thoreau Leave No Trace Trail </w:t>
      </w:r>
      <w:r>
        <w:t xml:space="preserve">EVERYONE, (not just Boy Scouts) has the option of purchasing trail awards. Please attach completed copies of the </w:t>
      </w:r>
      <w:r w:rsidR="00F9175C">
        <w:t xml:space="preserve">TLNT </w:t>
      </w:r>
      <w:r>
        <w:t>questionnaires along with this page for your group's order.</w:t>
      </w:r>
    </w:p>
    <w:p w14:paraId="1AD6196A" w14:textId="2575F846" w:rsidR="0028086C" w:rsidRDefault="0028086C" w:rsidP="0028086C"/>
    <w:p w14:paraId="2299AE48" w14:textId="3EF4FE2F" w:rsidR="0028086C" w:rsidRDefault="00B72022" w:rsidP="0028086C">
      <w:r>
        <w:rPr>
          <w:noProof/>
        </w:rPr>
        <w:drawing>
          <wp:inline distT="0" distB="0" distL="0" distR="0" wp14:anchorId="02FA6724" wp14:editId="216A3436">
            <wp:extent cx="2946374" cy="3019425"/>
            <wp:effectExtent l="0" t="0" r="6985" b="0"/>
            <wp:docPr id="6" name="Picture 6" descr="A picture containing text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ru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4419" cy="302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DD8">
        <w:rPr>
          <w:noProof/>
        </w:rPr>
        <w:drawing>
          <wp:inline distT="0" distB="0" distL="0" distR="0" wp14:anchorId="57C8267E" wp14:editId="45824BBE">
            <wp:extent cx="1604246" cy="3124200"/>
            <wp:effectExtent l="0" t="0" r="0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2256" cy="31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D186" w14:textId="77777777" w:rsidR="0028086C" w:rsidRDefault="0028086C" w:rsidP="0028086C"/>
    <w:p w14:paraId="65D60BEC" w14:textId="13EC3D00" w:rsidR="0028086C" w:rsidRDefault="0028086C" w:rsidP="0028086C">
      <w:r>
        <w:t xml:space="preserve">I wish to purchase _______ </w:t>
      </w:r>
      <w:r w:rsidR="007A6496">
        <w:t>TLNT</w:t>
      </w:r>
      <w:r>
        <w:t xml:space="preserve"> patches at a cost of ($6.00) each: </w:t>
      </w:r>
      <w:r>
        <w:tab/>
      </w:r>
      <w:r>
        <w:tab/>
      </w:r>
      <w:r>
        <w:tab/>
        <w:t>$__________</w:t>
      </w:r>
    </w:p>
    <w:p w14:paraId="5F943B84" w14:textId="708039BC" w:rsidR="0028086C" w:rsidRDefault="0028086C" w:rsidP="0028086C">
      <w:r>
        <w:t xml:space="preserve">I wish to purchase _______ </w:t>
      </w:r>
      <w:r w:rsidR="007A6496">
        <w:t>TLNT</w:t>
      </w:r>
      <w:r>
        <w:t xml:space="preserve"> medals at a cost of ($10.00) each: </w:t>
      </w:r>
      <w:r>
        <w:tab/>
      </w:r>
      <w:r>
        <w:tab/>
      </w:r>
      <w:r>
        <w:tab/>
        <w:t>$__________</w:t>
      </w:r>
    </w:p>
    <w:p w14:paraId="54BC2E8A" w14:textId="1333D2B4" w:rsidR="0028086C" w:rsidRDefault="0028086C" w:rsidP="0028086C">
      <w:r>
        <w:t xml:space="preserve">I wish to purchase _______ </w:t>
      </w:r>
      <w:r w:rsidR="007A6496">
        <w:t>TLNT</w:t>
      </w:r>
      <w:r>
        <w:t xml:space="preserve"> patch &amp; medal sets at a cost of ($15.00) each: </w:t>
      </w:r>
      <w:r>
        <w:tab/>
      </w:r>
      <w:r>
        <w:tab/>
        <w:t>$__________</w:t>
      </w:r>
    </w:p>
    <w:p w14:paraId="52523A13" w14:textId="77777777" w:rsidR="0028086C" w:rsidRDefault="0028086C" w:rsidP="0028086C"/>
    <w:p w14:paraId="378AD1DB" w14:textId="77777777" w:rsidR="0028086C" w:rsidRDefault="0028086C" w:rsidP="0028086C">
      <w:r>
        <w:t xml:space="preserve">Subtotal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</w:p>
    <w:p w14:paraId="63A18810" w14:textId="77777777" w:rsidR="0028086C" w:rsidRPr="00056A05" w:rsidRDefault="0028086C" w:rsidP="0028086C">
      <w:pPr>
        <w:pStyle w:val="Heading3"/>
      </w:pPr>
    </w:p>
    <w:p w14:paraId="46EDAEEB" w14:textId="77777777" w:rsidR="0028086C" w:rsidRDefault="0028086C" w:rsidP="0028086C">
      <w:r>
        <w:t xml:space="preserve">Postage: $2.00 for 1-5 patches, $3.00 for 6-19 patches, $3.50 for 20 patches &amp; up. </w:t>
      </w:r>
      <w:r>
        <w:tab/>
        <w:t>$__________</w:t>
      </w:r>
    </w:p>
    <w:p w14:paraId="275C56CC" w14:textId="77777777" w:rsidR="0028086C" w:rsidRDefault="0028086C" w:rsidP="0028086C"/>
    <w:p w14:paraId="1C7A9964" w14:textId="77777777" w:rsidR="0028086C" w:rsidRDefault="0028086C" w:rsidP="0028086C">
      <w:r>
        <w:t xml:space="preserve">Postage: $3.25 for 1-3 medals, $4.25 for 4-9 medals, $5.25 for 10 medals &amp; up. </w:t>
      </w:r>
      <w:r>
        <w:tab/>
      </w:r>
      <w:r>
        <w:tab/>
        <w:t>$__________</w:t>
      </w:r>
    </w:p>
    <w:p w14:paraId="265B5D88" w14:textId="77777777" w:rsidR="0028086C" w:rsidRDefault="0028086C" w:rsidP="0028086C"/>
    <w:p w14:paraId="1A1FF9D5" w14:textId="77777777" w:rsidR="0028086C" w:rsidRDefault="0028086C" w:rsidP="0028086C">
      <w:r>
        <w:t>Make checks payable to: Concord Scout House</w:t>
      </w:r>
      <w:r>
        <w:tab/>
      </w:r>
      <w:r>
        <w:tab/>
      </w:r>
      <w:r>
        <w:tab/>
      </w:r>
      <w:r>
        <w:tab/>
        <w:t xml:space="preserve"> Total </w:t>
      </w:r>
      <w:r>
        <w:tab/>
      </w:r>
      <w:r>
        <w:tab/>
        <w:t>$____________</w:t>
      </w:r>
    </w:p>
    <w:p w14:paraId="57C02889" w14:textId="77777777" w:rsidR="0028086C" w:rsidRDefault="0028086C" w:rsidP="0028086C">
      <w:r>
        <w:t xml:space="preserve">(Do not forget to attach a </w:t>
      </w:r>
      <w:proofErr w:type="gramStart"/>
      <w:r>
        <w:t>completed copies of the questionnaire</w:t>
      </w:r>
      <w:proofErr w:type="gramEnd"/>
      <w:r>
        <w:t>!)</w:t>
      </w:r>
    </w:p>
    <w:p w14:paraId="01DFE68A" w14:textId="77777777" w:rsidR="0028086C" w:rsidRDefault="0028086C" w:rsidP="0028086C"/>
    <w:p w14:paraId="059BFCA6" w14:textId="77777777" w:rsidR="0028086C" w:rsidRDefault="0028086C" w:rsidP="0028086C">
      <w:r>
        <w:t xml:space="preserve">Mail Checks and Forms to: </w:t>
      </w:r>
      <w:r>
        <w:tab/>
      </w:r>
      <w:r>
        <w:tab/>
      </w:r>
      <w:r>
        <w:tab/>
      </w:r>
      <w:r>
        <w:tab/>
      </w:r>
      <w:r>
        <w:tab/>
      </w:r>
      <w:r>
        <w:tab/>
        <w:t>Ship orders to:</w:t>
      </w:r>
    </w:p>
    <w:p w14:paraId="4C382ED8" w14:textId="19730F1B" w:rsidR="0028086C" w:rsidRDefault="007A6496" w:rsidP="0028086C">
      <w:r>
        <w:t>TLNT</w:t>
      </w:r>
      <w:r w:rsidR="0028086C">
        <w:t xml:space="preserve"> – Concord Scout House</w:t>
      </w:r>
      <w:r w:rsidR="0028086C">
        <w:tab/>
      </w:r>
      <w:r w:rsidR="0028086C">
        <w:tab/>
      </w:r>
      <w:r w:rsidR="0028086C">
        <w:tab/>
      </w:r>
      <w:r w:rsidR="0028086C">
        <w:tab/>
      </w:r>
      <w:r w:rsidR="0028086C">
        <w:tab/>
      </w:r>
      <w:r w:rsidR="0028086C">
        <w:tab/>
        <w:t>______________________________</w:t>
      </w:r>
    </w:p>
    <w:p w14:paraId="2269EA54" w14:textId="77777777" w:rsidR="0028086C" w:rsidRDefault="0028086C" w:rsidP="0028086C">
      <w:r>
        <w:t>c/o David Owen</w:t>
      </w:r>
    </w:p>
    <w:p w14:paraId="544F6936" w14:textId="77777777" w:rsidR="0028086C" w:rsidRDefault="0028086C" w:rsidP="0028086C">
      <w:r>
        <w:t xml:space="preserve">281 Lexington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5842E83" w14:textId="77777777" w:rsidR="0028086C" w:rsidRDefault="0028086C" w:rsidP="0028086C">
      <w:r>
        <w:t>Concord, MA 01742</w:t>
      </w:r>
    </w:p>
    <w:p w14:paraId="3AF90EAA" w14:textId="77777777" w:rsidR="0028086C" w:rsidRDefault="0028086C" w:rsidP="0028086C">
      <w:pPr>
        <w:ind w:left="5760" w:firstLine="720"/>
      </w:pPr>
      <w:r>
        <w:t>______________________________</w:t>
      </w:r>
    </w:p>
    <w:p w14:paraId="7FB456A3" w14:textId="77777777" w:rsidR="0028086C" w:rsidRDefault="0028086C" w:rsidP="0028086C">
      <w:pPr>
        <w:ind w:left="5760" w:firstLine="720"/>
      </w:pPr>
    </w:p>
    <w:p w14:paraId="446CA4F9" w14:textId="77777777" w:rsidR="0028086C" w:rsidRDefault="0028086C" w:rsidP="0028086C">
      <w:pPr>
        <w:ind w:left="5760" w:firstLine="720"/>
      </w:pPr>
    </w:p>
    <w:p w14:paraId="1701C4BE" w14:textId="77777777" w:rsidR="0028086C" w:rsidRDefault="0028086C" w:rsidP="0028086C">
      <w:r>
        <w:t xml:space="preserve">Medals and patches are available to registered members of </w:t>
      </w:r>
      <w:proofErr w:type="spellStart"/>
      <w:r>
        <w:t>Scoutreach</w:t>
      </w:r>
      <w:proofErr w:type="spellEnd"/>
      <w:r>
        <w:t xml:space="preserve"> units at no cost, other than shipping.</w:t>
      </w:r>
    </w:p>
    <w:p w14:paraId="39E57029" w14:textId="77777777" w:rsidR="0028086C" w:rsidRDefault="0028086C" w:rsidP="0028086C"/>
    <w:p w14:paraId="38B9EEF1" w14:textId="5175F01F" w:rsidR="0028086C" w:rsidRDefault="0028086C" w:rsidP="0028086C">
      <w:r>
        <w:t xml:space="preserve">The price of the medals and patches is nominally greater than the cost to fund the administration of the trail and the provision of medals and patches to </w:t>
      </w:r>
      <w:proofErr w:type="spellStart"/>
      <w:r>
        <w:t>Scoutreach</w:t>
      </w:r>
      <w:proofErr w:type="spellEnd"/>
      <w:r>
        <w:t xml:space="preserve"> unit members.</w:t>
      </w:r>
    </w:p>
    <w:sectPr w:rsidR="0028086C" w:rsidSect="00A27516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5AD8" w14:textId="77777777" w:rsidR="00AE0FC8" w:rsidRDefault="00AE0FC8" w:rsidP="0073143F">
      <w:r>
        <w:separator/>
      </w:r>
    </w:p>
  </w:endnote>
  <w:endnote w:type="continuationSeparator" w:id="0">
    <w:p w14:paraId="0D37B1AC" w14:textId="77777777" w:rsidR="00AE0FC8" w:rsidRDefault="00AE0FC8" w:rsidP="007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0E6A" w14:textId="77777777" w:rsidR="00AE0FC8" w:rsidRDefault="00AE0FC8" w:rsidP="004D29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C4913" w14:textId="77777777" w:rsidR="00AE0FC8" w:rsidRDefault="00AE0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77B5" w14:textId="77777777" w:rsidR="00AE0FC8" w:rsidRDefault="00AE0FC8" w:rsidP="0073143F">
      <w:r>
        <w:separator/>
      </w:r>
    </w:p>
  </w:footnote>
  <w:footnote w:type="continuationSeparator" w:id="0">
    <w:p w14:paraId="78962C05" w14:textId="77777777" w:rsidR="00AE0FC8" w:rsidRDefault="00AE0FC8" w:rsidP="0073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B24" w14:textId="0201655C" w:rsidR="00AE0FC8" w:rsidRPr="0073143F" w:rsidRDefault="00AE0FC8" w:rsidP="0073143F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3AA"/>
    <w:multiLevelType w:val="hybridMultilevel"/>
    <w:tmpl w:val="2C68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E20"/>
    <w:multiLevelType w:val="hybridMultilevel"/>
    <w:tmpl w:val="1C4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2DF"/>
    <w:multiLevelType w:val="hybridMultilevel"/>
    <w:tmpl w:val="767C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F4817"/>
    <w:multiLevelType w:val="hybridMultilevel"/>
    <w:tmpl w:val="C25A693E"/>
    <w:lvl w:ilvl="0" w:tplc="ED4655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5F1"/>
    <w:multiLevelType w:val="hybridMultilevel"/>
    <w:tmpl w:val="732C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460E"/>
    <w:multiLevelType w:val="hybridMultilevel"/>
    <w:tmpl w:val="90EC444C"/>
    <w:lvl w:ilvl="0" w:tplc="8D38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DC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2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6E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EF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6647E6"/>
    <w:multiLevelType w:val="hybridMultilevel"/>
    <w:tmpl w:val="13FA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7E9"/>
    <w:multiLevelType w:val="hybridMultilevel"/>
    <w:tmpl w:val="36888C36"/>
    <w:lvl w:ilvl="0" w:tplc="5ED2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2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2A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13539B"/>
    <w:multiLevelType w:val="hybridMultilevel"/>
    <w:tmpl w:val="6FA8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A4747"/>
    <w:multiLevelType w:val="hybridMultilevel"/>
    <w:tmpl w:val="E7624E4A"/>
    <w:lvl w:ilvl="0" w:tplc="CB54DA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22"/>
    <w:rsid w:val="0000298C"/>
    <w:rsid w:val="00016E47"/>
    <w:rsid w:val="00035547"/>
    <w:rsid w:val="00044D9E"/>
    <w:rsid w:val="000507D3"/>
    <w:rsid w:val="0005125D"/>
    <w:rsid w:val="00080C96"/>
    <w:rsid w:val="001821E6"/>
    <w:rsid w:val="001F2F4A"/>
    <w:rsid w:val="002422BB"/>
    <w:rsid w:val="00243953"/>
    <w:rsid w:val="0028086C"/>
    <w:rsid w:val="002B325E"/>
    <w:rsid w:val="002E23DE"/>
    <w:rsid w:val="002E45ED"/>
    <w:rsid w:val="003266C0"/>
    <w:rsid w:val="003336D2"/>
    <w:rsid w:val="003B0D60"/>
    <w:rsid w:val="003B4DD0"/>
    <w:rsid w:val="003E19D1"/>
    <w:rsid w:val="003F538E"/>
    <w:rsid w:val="004039C4"/>
    <w:rsid w:val="00405733"/>
    <w:rsid w:val="00424DB1"/>
    <w:rsid w:val="004253EB"/>
    <w:rsid w:val="00427632"/>
    <w:rsid w:val="0043183C"/>
    <w:rsid w:val="004B75FC"/>
    <w:rsid w:val="004C1D3A"/>
    <w:rsid w:val="004C6CE0"/>
    <w:rsid w:val="004D25BD"/>
    <w:rsid w:val="004D2986"/>
    <w:rsid w:val="004D4A3B"/>
    <w:rsid w:val="004E4D22"/>
    <w:rsid w:val="005636B6"/>
    <w:rsid w:val="00567C84"/>
    <w:rsid w:val="00592897"/>
    <w:rsid w:val="005C22E0"/>
    <w:rsid w:val="005F0C19"/>
    <w:rsid w:val="005F6F6D"/>
    <w:rsid w:val="00617DD8"/>
    <w:rsid w:val="006216F8"/>
    <w:rsid w:val="006509A7"/>
    <w:rsid w:val="00656BB9"/>
    <w:rsid w:val="0069474C"/>
    <w:rsid w:val="006F31B8"/>
    <w:rsid w:val="007019F5"/>
    <w:rsid w:val="00710BDA"/>
    <w:rsid w:val="0073143F"/>
    <w:rsid w:val="007439BE"/>
    <w:rsid w:val="007A6496"/>
    <w:rsid w:val="00851240"/>
    <w:rsid w:val="0085612F"/>
    <w:rsid w:val="008642A3"/>
    <w:rsid w:val="008801AD"/>
    <w:rsid w:val="008843EA"/>
    <w:rsid w:val="0088545A"/>
    <w:rsid w:val="008B1011"/>
    <w:rsid w:val="00905A6B"/>
    <w:rsid w:val="00955993"/>
    <w:rsid w:val="009640CB"/>
    <w:rsid w:val="00995DF2"/>
    <w:rsid w:val="009D1665"/>
    <w:rsid w:val="009D6298"/>
    <w:rsid w:val="009F4FCE"/>
    <w:rsid w:val="00A2707E"/>
    <w:rsid w:val="00A27516"/>
    <w:rsid w:val="00A94C5E"/>
    <w:rsid w:val="00AB13AF"/>
    <w:rsid w:val="00AD4F7A"/>
    <w:rsid w:val="00AE0FC8"/>
    <w:rsid w:val="00B10C0D"/>
    <w:rsid w:val="00B24AF0"/>
    <w:rsid w:val="00B36C95"/>
    <w:rsid w:val="00B72022"/>
    <w:rsid w:val="00B84246"/>
    <w:rsid w:val="00B91D3D"/>
    <w:rsid w:val="00BB19F9"/>
    <w:rsid w:val="00BD2A3E"/>
    <w:rsid w:val="00C1499D"/>
    <w:rsid w:val="00C76495"/>
    <w:rsid w:val="00C86A09"/>
    <w:rsid w:val="00D04E7A"/>
    <w:rsid w:val="00D26D54"/>
    <w:rsid w:val="00D402D7"/>
    <w:rsid w:val="00D85FFC"/>
    <w:rsid w:val="00DA081F"/>
    <w:rsid w:val="00DD4CBA"/>
    <w:rsid w:val="00E01413"/>
    <w:rsid w:val="00E03303"/>
    <w:rsid w:val="00E50A2C"/>
    <w:rsid w:val="00E75F99"/>
    <w:rsid w:val="00EB785A"/>
    <w:rsid w:val="00EF322B"/>
    <w:rsid w:val="00F9175C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F429"/>
  <w14:defaultImageDpi w14:val="32767"/>
  <w15:docId w15:val="{0F2CFBB6-F242-4270-8ED7-48F106B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29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63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D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D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3F"/>
  </w:style>
  <w:style w:type="paragraph" w:styleId="Footer">
    <w:name w:val="footer"/>
    <w:basedOn w:val="Normal"/>
    <w:link w:val="FooterChar"/>
    <w:uiPriority w:val="99"/>
    <w:unhideWhenUsed/>
    <w:rsid w:val="0073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3F"/>
  </w:style>
  <w:style w:type="paragraph" w:styleId="BalloonText">
    <w:name w:val="Balloon Text"/>
    <w:basedOn w:val="Normal"/>
    <w:link w:val="BalloonTextChar"/>
    <w:uiPriority w:val="99"/>
    <w:semiHidden/>
    <w:unhideWhenUsed/>
    <w:rsid w:val="004D2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8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D2986"/>
  </w:style>
  <w:style w:type="character" w:customStyle="1" w:styleId="Heading2Char">
    <w:name w:val="Heading 2 Char"/>
    <w:basedOn w:val="DefaultParagraphFont"/>
    <w:link w:val="Heading2"/>
    <w:uiPriority w:val="9"/>
    <w:rsid w:val="004D2986"/>
    <w:rPr>
      <w:rFonts w:ascii="Times" w:hAnsi="Times"/>
      <w:b/>
      <w:bCs/>
      <w:sz w:val="36"/>
      <w:szCs w:val="36"/>
    </w:rPr>
  </w:style>
  <w:style w:type="character" w:customStyle="1" w:styleId="position">
    <w:name w:val="position"/>
    <w:basedOn w:val="DefaultParagraphFont"/>
    <w:rsid w:val="004D2986"/>
  </w:style>
  <w:style w:type="character" w:customStyle="1" w:styleId="Heading1Char">
    <w:name w:val="Heading 1 Char"/>
    <w:basedOn w:val="DefaultParagraphFont"/>
    <w:link w:val="Heading1"/>
    <w:uiPriority w:val="9"/>
    <w:rsid w:val="00B24AF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427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76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A2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69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57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3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66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34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0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53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253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47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2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3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37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33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04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2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87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6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59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1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8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28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2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62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8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601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73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7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4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892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20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06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0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944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0F1549C4-1A0F-460E-9097-A387F64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</dc:creator>
  <cp:keywords/>
  <dc:description/>
  <cp:lastModifiedBy>David Owen</cp:lastModifiedBy>
  <cp:revision>3</cp:revision>
  <cp:lastPrinted>2017-04-17T02:30:00Z</cp:lastPrinted>
  <dcterms:created xsi:type="dcterms:W3CDTF">2021-04-21T13:13:00Z</dcterms:created>
  <dcterms:modified xsi:type="dcterms:W3CDTF">2021-04-21T13:14:00Z</dcterms:modified>
  <cp:contentStatus/>
</cp:coreProperties>
</file>